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5BD7EEED"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1075B9B7" w:rsidR="00226917" w:rsidRPr="00226917" w:rsidRDefault="00EA5AEF" w:rsidP="00226917">
                            <w:pPr>
                              <w:pStyle w:val="Nagwek1"/>
                              <w:jc w:val="center"/>
                              <w:rPr>
                                <w:rFonts w:ascii="Segoe UI" w:eastAsia="Times New Roman" w:hAnsi="Segoe UI" w:cs="Segoe UI"/>
                              </w:rPr>
                            </w:pPr>
                            <w:r>
                              <w:rPr>
                                <w:rFonts w:ascii="Segoe UI" w:hAnsi="Segoe UI" w:cs="Segoe UI"/>
                              </w:rPr>
                              <w:t xml:space="preserve">Nowa drogeria Hebe na warszawskiej Ochocie! Wpadnij do </w:t>
                            </w:r>
                            <w:r w:rsidR="0004468E">
                              <w:rPr>
                                <w:rFonts w:ascii="Segoe UI" w:hAnsi="Segoe UI" w:cs="Segoe UI"/>
                              </w:rPr>
                              <w:t>Reduty</w:t>
                            </w:r>
                            <w:r>
                              <w:rPr>
                                <w:rFonts w:ascii="Segoe UI" w:hAnsi="Segoe UI" w:cs="Segoe UI"/>
                              </w:rPr>
                              <w:t xml:space="preserve"> i skorzystaj z powitalnej oferty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0772BE7B" w14:textId="1075B9B7" w:rsidR="00226917" w:rsidRPr="00226917" w:rsidRDefault="00EA5AEF" w:rsidP="00226917">
                      <w:pPr>
                        <w:pStyle w:val="Nagwek1"/>
                        <w:jc w:val="center"/>
                        <w:rPr>
                          <w:rFonts w:ascii="Segoe UI" w:eastAsia="Times New Roman" w:hAnsi="Segoe UI" w:cs="Segoe UI"/>
                        </w:rPr>
                      </w:pPr>
                      <w:r>
                        <w:rPr>
                          <w:rFonts w:ascii="Segoe UI" w:hAnsi="Segoe UI" w:cs="Segoe UI"/>
                        </w:rPr>
                        <w:t xml:space="preserve">Nowa drogeria Hebe na warszawskiej Ochocie! Wpadnij do </w:t>
                      </w:r>
                      <w:r w:rsidR="0004468E">
                        <w:rPr>
                          <w:rFonts w:ascii="Segoe UI" w:hAnsi="Segoe UI" w:cs="Segoe UI"/>
                        </w:rPr>
                        <w:t>Reduty</w:t>
                      </w:r>
                      <w:r>
                        <w:rPr>
                          <w:rFonts w:ascii="Segoe UI" w:hAnsi="Segoe UI" w:cs="Segoe UI"/>
                        </w:rPr>
                        <w:t xml:space="preserve"> i skorzystaj z powitalnej oferty</w:t>
                      </w:r>
                    </w:p>
                  </w:txbxContent>
                </v:textbox>
                <w10:wrap type="topAndBottom" anchorx="margin"/>
              </v:shape>
            </w:pict>
          </mc:Fallback>
        </mc:AlternateContent>
      </w:r>
      <w:r w:rsidRPr="00264CEC">
        <w:rPr>
          <w:rFonts w:ascii="Segoe UI" w:hAnsi="Segoe UI" w:cs="Segoe UI"/>
          <w:sz w:val="18"/>
          <w:szCs w:val="18"/>
        </w:rPr>
        <w:t xml:space="preserve">Warszawa, </w:t>
      </w:r>
      <w:r w:rsidR="005D5B6C">
        <w:rPr>
          <w:rFonts w:ascii="Segoe UI" w:hAnsi="Segoe UI" w:cs="Segoe UI"/>
          <w:sz w:val="18"/>
          <w:szCs w:val="18"/>
        </w:rPr>
        <w:t>11</w:t>
      </w:r>
      <w:r w:rsidRPr="00264CEC">
        <w:rPr>
          <w:rFonts w:ascii="Segoe UI" w:hAnsi="Segoe UI" w:cs="Segoe UI"/>
          <w:sz w:val="18"/>
          <w:szCs w:val="18"/>
        </w:rPr>
        <w:t>.</w:t>
      </w:r>
      <w:r w:rsidR="002F42A1">
        <w:rPr>
          <w:rFonts w:ascii="Segoe UI" w:hAnsi="Segoe UI" w:cs="Segoe UI"/>
          <w:sz w:val="18"/>
          <w:szCs w:val="18"/>
        </w:rPr>
        <w:t>03</w:t>
      </w:r>
      <w:r w:rsidRPr="00264CEC">
        <w:rPr>
          <w:rFonts w:ascii="Segoe UI" w:hAnsi="Segoe UI" w:cs="Segoe UI"/>
          <w:sz w:val="18"/>
          <w:szCs w:val="18"/>
        </w:rPr>
        <w:t>.2023</w:t>
      </w:r>
    </w:p>
    <w:p w14:paraId="5252EA52" w14:textId="072E4DB2" w:rsidR="00DC7BB9" w:rsidRDefault="00DC7BB9" w:rsidP="000B76F8">
      <w:pPr>
        <w:widowControl/>
        <w:shd w:val="clear" w:color="auto" w:fill="FFFFFF"/>
        <w:autoSpaceDE/>
        <w:autoSpaceDN/>
        <w:jc w:val="both"/>
        <w:rPr>
          <w:rFonts w:ascii="Segoe UI" w:hAnsi="Segoe UI" w:cs="Segoe UI"/>
          <w:b/>
        </w:rPr>
      </w:pPr>
    </w:p>
    <w:p w14:paraId="188CFF6D" w14:textId="70C01774" w:rsidR="00DC7BB9" w:rsidRDefault="00DC7BB9" w:rsidP="000B76F8">
      <w:pPr>
        <w:widowControl/>
        <w:shd w:val="clear" w:color="auto" w:fill="FFFFFF"/>
        <w:autoSpaceDE/>
        <w:autoSpaceDN/>
        <w:jc w:val="both"/>
        <w:rPr>
          <w:rFonts w:ascii="Segoe UI" w:hAnsi="Segoe UI" w:cs="Segoe UI"/>
          <w:b/>
        </w:rPr>
      </w:pPr>
      <w:r>
        <w:rPr>
          <w:rFonts w:ascii="Segoe UI" w:hAnsi="Segoe UI" w:cs="Segoe UI"/>
          <w:b/>
        </w:rPr>
        <w:t xml:space="preserve">Zadbaj o wiosenny </w:t>
      </w:r>
      <w:proofErr w:type="spellStart"/>
      <w:r>
        <w:rPr>
          <w:rFonts w:ascii="Segoe UI" w:hAnsi="Segoe UI" w:cs="Segoe UI"/>
          <w:b/>
        </w:rPr>
        <w:t>glow</w:t>
      </w:r>
      <w:proofErr w:type="spellEnd"/>
      <w:r>
        <w:rPr>
          <w:rFonts w:ascii="Segoe UI" w:hAnsi="Segoe UI" w:cs="Segoe UI"/>
          <w:b/>
        </w:rPr>
        <w:t xml:space="preserve"> </w:t>
      </w:r>
      <w:proofErr w:type="spellStart"/>
      <w:r>
        <w:rPr>
          <w:rFonts w:ascii="Segoe UI" w:hAnsi="Segoe UI" w:cs="Segoe UI"/>
          <w:b/>
        </w:rPr>
        <w:t>up</w:t>
      </w:r>
      <w:proofErr w:type="spellEnd"/>
      <w:r>
        <w:rPr>
          <w:rFonts w:ascii="Segoe UI" w:hAnsi="Segoe UI" w:cs="Segoe UI"/>
          <w:b/>
        </w:rPr>
        <w:t xml:space="preserve"> i odśwież swoją kosmetyczkę! Już 15 marca zapraszamy na otwarcie nowej drogerii Hebe w centrum handlowym </w:t>
      </w:r>
      <w:r w:rsidRPr="0004468E">
        <w:rPr>
          <w:rFonts w:ascii="Segoe UI" w:hAnsi="Segoe UI" w:cs="Segoe UI"/>
          <w:b/>
        </w:rPr>
        <w:t>Atrium</w:t>
      </w:r>
      <w:r>
        <w:rPr>
          <w:rFonts w:ascii="Segoe UI" w:hAnsi="Segoe UI" w:cs="Segoe UI"/>
          <w:b/>
        </w:rPr>
        <w:t xml:space="preserve"> Reduta. Tego dnia odwiedzający galerię będą mogli skorzystać z promocyjnej oferty, wziąć udział w konkurs</w:t>
      </w:r>
      <w:r w:rsidR="00EB7F5F">
        <w:rPr>
          <w:rFonts w:ascii="Segoe UI" w:hAnsi="Segoe UI" w:cs="Segoe UI"/>
          <w:b/>
        </w:rPr>
        <w:t>ach,</w:t>
      </w:r>
      <w:r>
        <w:rPr>
          <w:rFonts w:ascii="Segoe UI" w:hAnsi="Segoe UI" w:cs="Segoe UI"/>
          <w:b/>
        </w:rPr>
        <w:t xml:space="preserve"> a także otrzymać specjalny upominek!</w:t>
      </w:r>
    </w:p>
    <w:p w14:paraId="17EFF371" w14:textId="77777777" w:rsidR="00DC7BB9" w:rsidRDefault="00DC7BB9" w:rsidP="000B76F8">
      <w:pPr>
        <w:widowControl/>
        <w:shd w:val="clear" w:color="auto" w:fill="FFFFFF"/>
        <w:autoSpaceDE/>
        <w:autoSpaceDN/>
        <w:jc w:val="both"/>
        <w:rPr>
          <w:rFonts w:ascii="Segoe UI" w:hAnsi="Segoe UI" w:cs="Segoe UI"/>
          <w:b/>
        </w:rPr>
      </w:pPr>
    </w:p>
    <w:p w14:paraId="114CFC70" w14:textId="79738D65" w:rsidR="00EA5AEF" w:rsidRDefault="00EA5AEF" w:rsidP="000B76F8">
      <w:pPr>
        <w:widowControl/>
        <w:shd w:val="clear" w:color="auto" w:fill="FFFFFF"/>
        <w:autoSpaceDE/>
        <w:autoSpaceDN/>
        <w:jc w:val="both"/>
        <w:rPr>
          <w:rFonts w:ascii="Segoe UI" w:hAnsi="Segoe UI" w:cs="Segoe UI"/>
          <w:bCs/>
        </w:rPr>
      </w:pPr>
      <w:r>
        <w:rPr>
          <w:rFonts w:ascii="Segoe UI" w:hAnsi="Segoe UI" w:cs="Segoe UI"/>
          <w:bCs/>
        </w:rPr>
        <w:t xml:space="preserve">Oferta handlowa </w:t>
      </w:r>
      <w:r w:rsidR="0004468E">
        <w:rPr>
          <w:rFonts w:ascii="Segoe UI" w:hAnsi="Segoe UI" w:cs="Segoe UI"/>
          <w:bCs/>
        </w:rPr>
        <w:t>Reduty</w:t>
      </w:r>
      <w:r>
        <w:rPr>
          <w:rFonts w:ascii="Segoe UI" w:hAnsi="Segoe UI" w:cs="Segoe UI"/>
          <w:bCs/>
        </w:rPr>
        <w:t xml:space="preserve"> stale się poszerza. Pod koniec zeszłego roku na terenie galerii otworzyły się dwa nowe sklepy – </w:t>
      </w:r>
      <w:proofErr w:type="spellStart"/>
      <w:r>
        <w:rPr>
          <w:rFonts w:ascii="Segoe UI" w:hAnsi="Segoe UI" w:cs="Segoe UI"/>
          <w:bCs/>
        </w:rPr>
        <w:t>Dealz</w:t>
      </w:r>
      <w:proofErr w:type="spellEnd"/>
      <w:r>
        <w:rPr>
          <w:rFonts w:ascii="Segoe UI" w:hAnsi="Segoe UI" w:cs="Segoe UI"/>
          <w:bCs/>
        </w:rPr>
        <w:t xml:space="preserve"> i Maxi Zoo. Teraz do grona najemców dołączy także Hebe </w:t>
      </w:r>
      <w:r w:rsidR="008C25E6">
        <w:rPr>
          <w:rFonts w:ascii="Segoe UI" w:hAnsi="Segoe UI" w:cs="Segoe UI"/>
          <w:bCs/>
        </w:rPr>
        <w:t>–</w:t>
      </w:r>
      <w:r>
        <w:rPr>
          <w:rFonts w:ascii="Segoe UI" w:hAnsi="Segoe UI" w:cs="Segoe UI"/>
          <w:bCs/>
        </w:rPr>
        <w:t xml:space="preserve"> </w:t>
      </w:r>
      <w:r w:rsidRPr="00EA5AEF">
        <w:rPr>
          <w:rFonts w:ascii="Segoe UI" w:hAnsi="Segoe UI" w:cs="Segoe UI"/>
        </w:rPr>
        <w:t xml:space="preserve">sieć wyjątkowych </w:t>
      </w:r>
      <w:r>
        <w:rPr>
          <w:rFonts w:ascii="Segoe UI" w:hAnsi="Segoe UI" w:cs="Segoe UI"/>
        </w:rPr>
        <w:t>drogerii</w:t>
      </w:r>
      <w:r w:rsidRPr="00EA5AEF">
        <w:rPr>
          <w:rFonts w:ascii="Segoe UI" w:hAnsi="Segoe UI" w:cs="Segoe UI"/>
        </w:rPr>
        <w:t>, oferujących produkty dla zdrowia i piękna każdej kobiety</w:t>
      </w:r>
      <w:r>
        <w:rPr>
          <w:rFonts w:ascii="Segoe UI" w:hAnsi="Segoe UI" w:cs="Segoe UI"/>
        </w:rPr>
        <w:t>.</w:t>
      </w:r>
    </w:p>
    <w:p w14:paraId="6C19EBB4" w14:textId="77777777" w:rsidR="00EA5AEF" w:rsidRDefault="00EA5AEF" w:rsidP="000B76F8">
      <w:pPr>
        <w:widowControl/>
        <w:shd w:val="clear" w:color="auto" w:fill="FFFFFF"/>
        <w:autoSpaceDE/>
        <w:autoSpaceDN/>
        <w:jc w:val="both"/>
        <w:rPr>
          <w:rFonts w:ascii="Segoe UI" w:hAnsi="Segoe UI" w:cs="Segoe UI"/>
          <w:bCs/>
        </w:rPr>
      </w:pPr>
    </w:p>
    <w:p w14:paraId="5914CE70" w14:textId="7893A9AE" w:rsidR="00EA5AEF" w:rsidRDefault="00EA5AEF" w:rsidP="00EA5AEF">
      <w:pPr>
        <w:jc w:val="both"/>
        <w:rPr>
          <w:rFonts w:ascii="Segoe UI" w:hAnsi="Segoe UI" w:cs="Segoe UI"/>
        </w:rPr>
      </w:pPr>
      <w:r w:rsidRPr="00EA5AEF">
        <w:rPr>
          <w:rFonts w:ascii="Segoe UI" w:hAnsi="Segoe UI" w:cs="Segoe UI"/>
        </w:rPr>
        <w:t xml:space="preserve">Już od 15 marca </w:t>
      </w:r>
      <w:r w:rsidR="008C25E6">
        <w:rPr>
          <w:rFonts w:ascii="Segoe UI" w:hAnsi="Segoe UI" w:cs="Segoe UI"/>
        </w:rPr>
        <w:t>klienci Reduty</w:t>
      </w:r>
      <w:r w:rsidRPr="00EA5AEF">
        <w:rPr>
          <w:rFonts w:ascii="Segoe UI" w:hAnsi="Segoe UI" w:cs="Segoe UI"/>
        </w:rPr>
        <w:t xml:space="preserve"> będą mogli skorzystać z ogromnego asortymentu drogerii, posiadającej bogat</w:t>
      </w:r>
      <w:r w:rsidR="00DC7BB9">
        <w:rPr>
          <w:rFonts w:ascii="Segoe UI" w:hAnsi="Segoe UI" w:cs="Segoe UI"/>
        </w:rPr>
        <w:t>ą</w:t>
      </w:r>
      <w:r w:rsidRPr="00EA5AEF">
        <w:rPr>
          <w:rFonts w:ascii="Segoe UI" w:hAnsi="Segoe UI" w:cs="Segoe UI"/>
        </w:rPr>
        <w:t xml:space="preserve"> ofertę marek na wyłączność w kategoriach kosmetyków profesjonalnych, koreańskich, naturalnych czy dermo. Tym, co także wyróżnia Hebe na tle konkurencji, jest obsługa na najwyższym poziomie, dzięki której przez kilka lat z rzędu firma może pochwalić się nagrodą Gwiazda Jakości Obsługi. Na przestrzeni lat sieć uzyskała również wyróżnienia Drogerii Roku z</w:t>
      </w:r>
      <w:r w:rsidR="008C25E6">
        <w:rPr>
          <w:rFonts w:ascii="Segoe UI" w:hAnsi="Segoe UI" w:cs="Segoe UI"/>
        </w:rPr>
        <w:t>a</w:t>
      </w:r>
      <w:r w:rsidRPr="00EA5AEF">
        <w:rPr>
          <w:rFonts w:ascii="Segoe UI" w:hAnsi="Segoe UI" w:cs="Segoe UI"/>
        </w:rPr>
        <w:t xml:space="preserve"> swój niepowtarzalny asortyment, najszybsze podążanie za trendami oraz </w:t>
      </w:r>
      <w:r w:rsidR="00E063E2">
        <w:rPr>
          <w:rFonts w:ascii="Segoe UI" w:hAnsi="Segoe UI" w:cs="Segoe UI"/>
        </w:rPr>
        <w:t>wygodę i łatwość robienia zakupów</w:t>
      </w:r>
      <w:r w:rsidRPr="00EA5AEF">
        <w:rPr>
          <w:rFonts w:ascii="Segoe UI" w:hAnsi="Segoe UI" w:cs="Segoe UI"/>
        </w:rPr>
        <w:t>. Obecnie Hebe posiada ponad 3</w:t>
      </w:r>
      <w:r w:rsidR="00E063E2">
        <w:rPr>
          <w:rFonts w:ascii="Segoe UI" w:hAnsi="Segoe UI" w:cs="Segoe UI"/>
        </w:rPr>
        <w:t>4</w:t>
      </w:r>
      <w:r w:rsidRPr="00EA5AEF">
        <w:rPr>
          <w:rFonts w:ascii="Segoe UI" w:hAnsi="Segoe UI" w:cs="Segoe UI"/>
        </w:rPr>
        <w:t>0 drogerii na terenie całej Polski.</w:t>
      </w:r>
    </w:p>
    <w:p w14:paraId="1853CBFD" w14:textId="77777777" w:rsidR="00EA5AEF" w:rsidRDefault="00EA5AEF" w:rsidP="00EA5AEF">
      <w:pPr>
        <w:jc w:val="both"/>
        <w:rPr>
          <w:rFonts w:ascii="Segoe UI" w:hAnsi="Segoe UI" w:cs="Segoe UI"/>
        </w:rPr>
      </w:pPr>
    </w:p>
    <w:p w14:paraId="6C8A0738" w14:textId="4AB753CA" w:rsidR="00EA5AEF" w:rsidRDefault="00EA5AEF" w:rsidP="00EA5AEF">
      <w:pPr>
        <w:jc w:val="both"/>
        <w:rPr>
          <w:rFonts w:ascii="Segoe UI" w:hAnsi="Segoe UI" w:cs="Segoe UI"/>
        </w:rPr>
      </w:pPr>
      <w:r>
        <w:rPr>
          <w:rFonts w:ascii="Segoe UI" w:hAnsi="Segoe UI" w:cs="Segoe UI"/>
        </w:rPr>
        <w:t xml:space="preserve">Otwarcie nowego punktu planowane jest </w:t>
      </w:r>
      <w:r w:rsidR="00DC7BB9">
        <w:rPr>
          <w:rFonts w:ascii="Segoe UI" w:hAnsi="Segoe UI" w:cs="Segoe UI"/>
        </w:rPr>
        <w:t xml:space="preserve">na najbliższy piątek, </w:t>
      </w:r>
      <w:r w:rsidR="00DC7BB9" w:rsidRPr="0004468E">
        <w:rPr>
          <w:rFonts w:ascii="Segoe UI" w:hAnsi="Segoe UI" w:cs="Segoe UI"/>
          <w:b/>
          <w:bCs/>
        </w:rPr>
        <w:t xml:space="preserve">15 marca o godzinie 10.00. </w:t>
      </w:r>
      <w:r w:rsidR="00DC7BB9">
        <w:rPr>
          <w:rFonts w:ascii="Segoe UI" w:hAnsi="Segoe UI" w:cs="Segoe UI"/>
        </w:rPr>
        <w:t>Wydarzenie poprowadzi konferansjer, a dla osób, które tego dnia odwiedzą drogerię, przygotowano liczne upominki dla klientów, konkursy i bony za zakupy!</w:t>
      </w:r>
    </w:p>
    <w:p w14:paraId="28C9B37C" w14:textId="77777777" w:rsidR="00DC7BB9" w:rsidRDefault="00DC7BB9" w:rsidP="00EA5AEF">
      <w:pPr>
        <w:jc w:val="both"/>
        <w:rPr>
          <w:rFonts w:ascii="Segoe UI" w:hAnsi="Segoe UI" w:cs="Segoe UI"/>
        </w:rPr>
      </w:pPr>
    </w:p>
    <w:p w14:paraId="7B968A88" w14:textId="5DCB23AF" w:rsidR="002F42A1" w:rsidRPr="00226917" w:rsidRDefault="002F42A1" w:rsidP="00196F0A">
      <w:pPr>
        <w:jc w:val="both"/>
        <w:rPr>
          <w:rFonts w:ascii="Segoe UI" w:hAnsi="Segoe UI" w:cs="Segoe UI"/>
          <w:bCs/>
        </w:rPr>
      </w:pPr>
      <w:r w:rsidRPr="008B7ED0">
        <w:rPr>
          <w:rFonts w:ascii="Segoe UI" w:hAnsi="Segoe UI" w:cs="Segoe UI"/>
        </w:rPr>
        <w:t xml:space="preserve">Więcej informacji nt. wydarzeń i aktualnej oferty </w:t>
      </w:r>
      <w:r>
        <w:rPr>
          <w:rFonts w:ascii="Segoe UI" w:hAnsi="Segoe UI" w:cs="Segoe UI"/>
        </w:rPr>
        <w:t xml:space="preserve">centrum handlowego Reduta </w:t>
      </w:r>
      <w:r w:rsidRPr="008B7ED0">
        <w:rPr>
          <w:rFonts w:ascii="Segoe UI" w:hAnsi="Segoe UI" w:cs="Segoe UI"/>
          <w:b/>
          <w:bCs/>
        </w:rPr>
        <w:t xml:space="preserve">znajduje się na </w:t>
      </w:r>
      <w:hyperlink r:id="rId8" w:history="1">
        <w:r w:rsidR="008C25E6" w:rsidRPr="00FB1A69">
          <w:rPr>
            <w:rStyle w:val="Hipercze"/>
            <w:rFonts w:ascii="Segoe UI" w:hAnsi="Segoe UI" w:cs="Segoe UI"/>
            <w:b/>
            <w:bCs/>
          </w:rPr>
          <w:t>stronie internetowej</w:t>
        </w:r>
      </w:hyperlink>
      <w:r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2401C8">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AA12" w14:textId="77777777" w:rsidR="002401C8" w:rsidRDefault="002401C8">
      <w:r>
        <w:separator/>
      </w:r>
    </w:p>
  </w:endnote>
  <w:endnote w:type="continuationSeparator" w:id="0">
    <w:p w14:paraId="5E685171" w14:textId="77777777" w:rsidR="002401C8" w:rsidRDefault="002401C8">
      <w:r>
        <w:continuationSeparator/>
      </w:r>
    </w:p>
  </w:endnote>
  <w:endnote w:type="continuationNotice" w:id="1">
    <w:p w14:paraId="76CC3650" w14:textId="77777777" w:rsidR="002401C8" w:rsidRDefault="00240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3229" w14:textId="77777777" w:rsidR="002401C8" w:rsidRDefault="002401C8">
      <w:r>
        <w:separator/>
      </w:r>
    </w:p>
  </w:footnote>
  <w:footnote w:type="continuationSeparator" w:id="0">
    <w:p w14:paraId="747C9274" w14:textId="77777777" w:rsidR="002401C8" w:rsidRDefault="002401C8">
      <w:r>
        <w:continuationSeparator/>
      </w:r>
    </w:p>
  </w:footnote>
  <w:footnote w:type="continuationNotice" w:id="1">
    <w:p w14:paraId="51E3CDC0" w14:textId="77777777" w:rsidR="002401C8" w:rsidRDefault="00240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68E"/>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B76F8"/>
    <w:rsid w:val="000C056F"/>
    <w:rsid w:val="000C5F59"/>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15D5"/>
    <w:rsid w:val="00155E10"/>
    <w:rsid w:val="00156112"/>
    <w:rsid w:val="00160960"/>
    <w:rsid w:val="00160AA8"/>
    <w:rsid w:val="001625BD"/>
    <w:rsid w:val="00163C81"/>
    <w:rsid w:val="00166004"/>
    <w:rsid w:val="00167DBE"/>
    <w:rsid w:val="0017096A"/>
    <w:rsid w:val="00171594"/>
    <w:rsid w:val="001723A7"/>
    <w:rsid w:val="00172583"/>
    <w:rsid w:val="001777D6"/>
    <w:rsid w:val="001814A8"/>
    <w:rsid w:val="00187BB6"/>
    <w:rsid w:val="001942EA"/>
    <w:rsid w:val="00196F0A"/>
    <w:rsid w:val="001A2FB0"/>
    <w:rsid w:val="001A52CF"/>
    <w:rsid w:val="001B0281"/>
    <w:rsid w:val="001B455B"/>
    <w:rsid w:val="001B7BFC"/>
    <w:rsid w:val="001C57EC"/>
    <w:rsid w:val="001D1BEE"/>
    <w:rsid w:val="001D4064"/>
    <w:rsid w:val="001D67DB"/>
    <w:rsid w:val="001D67DD"/>
    <w:rsid w:val="001E2C2F"/>
    <w:rsid w:val="001E30A4"/>
    <w:rsid w:val="001E5530"/>
    <w:rsid w:val="001E767A"/>
    <w:rsid w:val="001F7F9D"/>
    <w:rsid w:val="0020183C"/>
    <w:rsid w:val="002048EF"/>
    <w:rsid w:val="00204CA3"/>
    <w:rsid w:val="00206026"/>
    <w:rsid w:val="00206143"/>
    <w:rsid w:val="00206C6E"/>
    <w:rsid w:val="00211E63"/>
    <w:rsid w:val="0021686D"/>
    <w:rsid w:val="00222A03"/>
    <w:rsid w:val="00223A42"/>
    <w:rsid w:val="00226917"/>
    <w:rsid w:val="00231EA7"/>
    <w:rsid w:val="00231EE0"/>
    <w:rsid w:val="002357B3"/>
    <w:rsid w:val="00235BAF"/>
    <w:rsid w:val="00235BE7"/>
    <w:rsid w:val="00235D4E"/>
    <w:rsid w:val="00236528"/>
    <w:rsid w:val="00237462"/>
    <w:rsid w:val="002401C8"/>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47F38"/>
    <w:rsid w:val="00451310"/>
    <w:rsid w:val="004570F1"/>
    <w:rsid w:val="00462531"/>
    <w:rsid w:val="004635E2"/>
    <w:rsid w:val="00475D9B"/>
    <w:rsid w:val="00477CCD"/>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741DF"/>
    <w:rsid w:val="00581BB6"/>
    <w:rsid w:val="00582224"/>
    <w:rsid w:val="00582AF6"/>
    <w:rsid w:val="00582CCD"/>
    <w:rsid w:val="0058428B"/>
    <w:rsid w:val="0058480A"/>
    <w:rsid w:val="00587631"/>
    <w:rsid w:val="00590187"/>
    <w:rsid w:val="005904A0"/>
    <w:rsid w:val="00593CB4"/>
    <w:rsid w:val="005962AF"/>
    <w:rsid w:val="0059728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5B6C"/>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69CB"/>
    <w:rsid w:val="00667173"/>
    <w:rsid w:val="00667F3A"/>
    <w:rsid w:val="00674015"/>
    <w:rsid w:val="006741AE"/>
    <w:rsid w:val="00675C63"/>
    <w:rsid w:val="00676FE3"/>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B78"/>
    <w:rsid w:val="0070458D"/>
    <w:rsid w:val="00705681"/>
    <w:rsid w:val="00712C02"/>
    <w:rsid w:val="007164F9"/>
    <w:rsid w:val="00721AD9"/>
    <w:rsid w:val="007245E9"/>
    <w:rsid w:val="00725702"/>
    <w:rsid w:val="00727870"/>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25E6"/>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A0673"/>
    <w:rsid w:val="009A0D33"/>
    <w:rsid w:val="009A3130"/>
    <w:rsid w:val="009B4322"/>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4A4E"/>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7450B"/>
    <w:rsid w:val="00B74709"/>
    <w:rsid w:val="00B87894"/>
    <w:rsid w:val="00B87BF7"/>
    <w:rsid w:val="00B90253"/>
    <w:rsid w:val="00B913BE"/>
    <w:rsid w:val="00B91FF3"/>
    <w:rsid w:val="00B924E8"/>
    <w:rsid w:val="00B942E3"/>
    <w:rsid w:val="00BA1FAC"/>
    <w:rsid w:val="00BC03A8"/>
    <w:rsid w:val="00BC1963"/>
    <w:rsid w:val="00BC42ED"/>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1D6B"/>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0245"/>
    <w:rsid w:val="00D718CB"/>
    <w:rsid w:val="00D741E8"/>
    <w:rsid w:val="00D774BD"/>
    <w:rsid w:val="00D87284"/>
    <w:rsid w:val="00D87A65"/>
    <w:rsid w:val="00D9121F"/>
    <w:rsid w:val="00D968D4"/>
    <w:rsid w:val="00DA214D"/>
    <w:rsid w:val="00DA328F"/>
    <w:rsid w:val="00DA4D60"/>
    <w:rsid w:val="00DA75C2"/>
    <w:rsid w:val="00DB18CF"/>
    <w:rsid w:val="00DB6B42"/>
    <w:rsid w:val="00DC09D0"/>
    <w:rsid w:val="00DC7BB9"/>
    <w:rsid w:val="00DD070B"/>
    <w:rsid w:val="00DD3D77"/>
    <w:rsid w:val="00DD59BA"/>
    <w:rsid w:val="00DD6742"/>
    <w:rsid w:val="00DD770E"/>
    <w:rsid w:val="00DE2A72"/>
    <w:rsid w:val="00DE500D"/>
    <w:rsid w:val="00DE78C5"/>
    <w:rsid w:val="00DF5BF4"/>
    <w:rsid w:val="00DF6580"/>
    <w:rsid w:val="00DF67C8"/>
    <w:rsid w:val="00DF6DB5"/>
    <w:rsid w:val="00E063E2"/>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674"/>
    <w:rsid w:val="00EA0F71"/>
    <w:rsid w:val="00EA1C71"/>
    <w:rsid w:val="00EA3637"/>
    <w:rsid w:val="00EA3742"/>
    <w:rsid w:val="00EA5AEF"/>
    <w:rsid w:val="00EB0FAF"/>
    <w:rsid w:val="00EB3B8F"/>
    <w:rsid w:val="00EB692E"/>
    <w:rsid w:val="00EB7F5F"/>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50BD"/>
    <w:rsid w:val="00F87B77"/>
    <w:rsid w:val="00F91BE6"/>
    <w:rsid w:val="00F956AB"/>
    <w:rsid w:val="00FA656C"/>
    <w:rsid w:val="00FB1318"/>
    <w:rsid w:val="00FB1A69"/>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890535692">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56692815">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222\itbc_projekty_aktualne\Aere%20Atrium\INFO%20PRASOWE\REDUTA%20(WWA)\2024\marzec\Hebe%20w%20Reducie\AN_Nowa%20drogeria%20Hebe%20na%20warszawskiej%20Ochocie!%20Wpadnij%20do%20centrum%20handlowego%20Atrium%20Reduta%20i%20skorzystaj%20z%20powitalnej%20oferty_0803202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1638</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4</cp:revision>
  <cp:lastPrinted>2023-11-14T12:36:00Z</cp:lastPrinted>
  <dcterms:created xsi:type="dcterms:W3CDTF">2024-03-11T08:37:00Z</dcterms:created>
  <dcterms:modified xsi:type="dcterms:W3CDTF">2024-03-11T09:42:00Z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